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5B9C4" w14:textId="306928A8" w:rsidR="00944570" w:rsidRDefault="00560ACB" w:rsidP="006C3376">
      <w:pPr>
        <w:rPr>
          <w:sz w:val="24"/>
          <w:szCs w:val="24"/>
          <w:lang w:eastAsia="de-DE"/>
        </w:rPr>
      </w:pPr>
      <w:r w:rsidRPr="00560ACB">
        <w:rPr>
          <w:rStyle w:val="berschrift1Zchn"/>
        </w:rPr>
        <w:t>Förderkriterien für die Gewährung von Projektmitteln der Kulturellen Bildung, insbesondere im ländlichen Raum, für das „Förderprogramm für gelungene Kooperationen“-„KUBISCH“</w:t>
      </w:r>
    </w:p>
    <w:p w14:paraId="7BF85DDF" w14:textId="77777777" w:rsidR="00944570" w:rsidRDefault="00944570" w:rsidP="006C3376">
      <w:pPr>
        <w:rPr>
          <w:sz w:val="24"/>
          <w:szCs w:val="24"/>
          <w:lang w:eastAsia="de-DE"/>
        </w:rPr>
      </w:pPr>
    </w:p>
    <w:p w14:paraId="75C3FAAE" w14:textId="787A0400" w:rsidR="005E1783" w:rsidRPr="00720FBE" w:rsidRDefault="005E1783" w:rsidP="006C3376">
      <w:pPr>
        <w:rPr>
          <w:rFonts w:cstheme="minorHAnsi"/>
        </w:rPr>
      </w:pPr>
      <w:r w:rsidRPr="00720FBE">
        <w:rPr>
          <w:rStyle w:val="berschrift2Zchn"/>
        </w:rPr>
        <w:t>1. Förderzweck, Förderungsziel, Rechtsgrundlage</w:t>
      </w:r>
    </w:p>
    <w:p w14:paraId="706412E8" w14:textId="77777777" w:rsidR="005E1783" w:rsidRPr="00720FBE" w:rsidRDefault="005E1783" w:rsidP="006C3376">
      <w:pPr>
        <w:rPr>
          <w:rFonts w:cstheme="minorHAnsi"/>
        </w:rPr>
      </w:pPr>
    </w:p>
    <w:p w14:paraId="7CF3B90A" w14:textId="7A74DD8B" w:rsidR="006E043D" w:rsidRPr="00720FBE" w:rsidRDefault="00706455" w:rsidP="006C3376">
      <w:pPr>
        <w:rPr>
          <w:rFonts w:cstheme="minorHAnsi"/>
          <w:sz w:val="24"/>
          <w:szCs w:val="24"/>
        </w:rPr>
      </w:pPr>
      <w:r w:rsidRPr="00720FBE">
        <w:rPr>
          <w:rFonts w:cstheme="minorHAnsi"/>
          <w:sz w:val="24"/>
          <w:szCs w:val="24"/>
        </w:rPr>
        <w:t>1</w:t>
      </w:r>
      <w:r w:rsidRPr="00720FBE">
        <w:rPr>
          <w:rFonts w:cstheme="minorHAnsi"/>
        </w:rPr>
        <w:t>.</w:t>
      </w:r>
      <w:r w:rsidRPr="00720FBE">
        <w:rPr>
          <w:rFonts w:cstheme="minorHAnsi"/>
          <w:sz w:val="24"/>
          <w:szCs w:val="24"/>
        </w:rPr>
        <w:t xml:space="preserve">1 </w:t>
      </w:r>
      <w:r w:rsidR="006E043D" w:rsidRPr="00720FBE">
        <w:rPr>
          <w:rFonts w:cstheme="minorHAnsi"/>
          <w:sz w:val="24"/>
          <w:szCs w:val="24"/>
        </w:rPr>
        <w:t xml:space="preserve">Die Landesvereinigung Kulturelle Jugendbildung Niedersachsen e.V. (LKJ) gewährt nach Maßgabe </w:t>
      </w:r>
    </w:p>
    <w:p w14:paraId="2D0EB8BC" w14:textId="77777777" w:rsidR="006E043D" w:rsidRPr="00720FBE" w:rsidRDefault="006E043D" w:rsidP="006E043D">
      <w:pPr>
        <w:pStyle w:val="Listenabsatz"/>
        <w:numPr>
          <w:ilvl w:val="0"/>
          <w:numId w:val="2"/>
        </w:numPr>
        <w:rPr>
          <w:rFonts w:cstheme="minorHAnsi"/>
          <w:sz w:val="24"/>
          <w:szCs w:val="24"/>
          <w:lang w:eastAsia="de-DE"/>
        </w:rPr>
      </w:pPr>
      <w:r w:rsidRPr="00720FBE">
        <w:rPr>
          <w:rFonts w:cstheme="minorHAnsi"/>
          <w:sz w:val="24"/>
          <w:szCs w:val="24"/>
          <w:lang w:eastAsia="de-DE"/>
        </w:rPr>
        <w:t xml:space="preserve">dieser Förderkriterien </w:t>
      </w:r>
    </w:p>
    <w:p w14:paraId="11DCE916" w14:textId="77777777" w:rsidR="006E043D" w:rsidRPr="00720FBE" w:rsidRDefault="006E043D" w:rsidP="006E043D">
      <w:pPr>
        <w:pStyle w:val="Listenabsatz"/>
        <w:numPr>
          <w:ilvl w:val="0"/>
          <w:numId w:val="2"/>
        </w:numPr>
        <w:rPr>
          <w:rFonts w:cstheme="minorHAnsi"/>
          <w:sz w:val="24"/>
          <w:szCs w:val="24"/>
          <w:lang w:eastAsia="de-DE"/>
        </w:rPr>
      </w:pPr>
      <w:r w:rsidRPr="00720FBE">
        <w:rPr>
          <w:rFonts w:cstheme="minorHAnsi"/>
          <w:sz w:val="24"/>
          <w:szCs w:val="24"/>
          <w:lang w:eastAsia="de-DE"/>
        </w:rPr>
        <w:t>der Auflagen zur Weiterleitung von Mitteln zur Projektförderung des jährlichen Zuwendungsbescheides des MWK</w:t>
      </w:r>
    </w:p>
    <w:p w14:paraId="62E6A836" w14:textId="77777777" w:rsidR="006E043D" w:rsidRPr="00720FBE" w:rsidRDefault="006E043D" w:rsidP="006E043D">
      <w:pPr>
        <w:pStyle w:val="Listenabsatz"/>
        <w:numPr>
          <w:ilvl w:val="0"/>
          <w:numId w:val="2"/>
        </w:numPr>
        <w:rPr>
          <w:rFonts w:cstheme="minorHAnsi"/>
          <w:sz w:val="24"/>
          <w:szCs w:val="24"/>
          <w:lang w:eastAsia="de-DE"/>
        </w:rPr>
      </w:pPr>
      <w:r w:rsidRPr="00720FBE">
        <w:rPr>
          <w:rFonts w:cstheme="minorHAnsi"/>
          <w:sz w:val="24"/>
          <w:szCs w:val="24"/>
          <w:lang w:eastAsia="de-DE"/>
        </w:rPr>
        <w:t>entsprechend der allgemeinen haushaltsrechtlichen Bestimmungen, insbesondere den VV zu § 44 LHO</w:t>
      </w:r>
    </w:p>
    <w:p w14:paraId="48FBDC15" w14:textId="77777777" w:rsidR="006E043D" w:rsidRPr="00720FBE" w:rsidRDefault="006E043D" w:rsidP="00993F63">
      <w:pPr>
        <w:rPr>
          <w:rFonts w:cstheme="minorHAnsi"/>
          <w:sz w:val="24"/>
          <w:szCs w:val="24"/>
          <w:lang w:eastAsia="de-DE"/>
        </w:rPr>
      </w:pPr>
    </w:p>
    <w:p w14:paraId="0136ED1F" w14:textId="7C3FB902" w:rsidR="006E043D" w:rsidRPr="00720FBE" w:rsidRDefault="006E043D" w:rsidP="006E043D">
      <w:pPr>
        <w:rPr>
          <w:sz w:val="24"/>
          <w:szCs w:val="24"/>
        </w:rPr>
      </w:pPr>
      <w:r w:rsidRPr="00720FBE">
        <w:rPr>
          <w:sz w:val="24"/>
          <w:szCs w:val="24"/>
        </w:rPr>
        <w:t>Landesmittel für die Förderung von Projekten der Kulturellen Bildung, insbesondere im ländlichen Raum</w:t>
      </w:r>
      <w:r w:rsidR="00B52591" w:rsidRPr="00720FBE">
        <w:rPr>
          <w:sz w:val="24"/>
          <w:szCs w:val="24"/>
        </w:rPr>
        <w:t xml:space="preserve">, </w:t>
      </w:r>
      <w:r w:rsidR="006C3376" w:rsidRPr="00720FBE">
        <w:rPr>
          <w:sz w:val="24"/>
          <w:szCs w:val="24"/>
        </w:rPr>
        <w:t xml:space="preserve">für das </w:t>
      </w:r>
      <w:r w:rsidR="00560ACB">
        <w:rPr>
          <w:sz w:val="24"/>
          <w:szCs w:val="24"/>
        </w:rPr>
        <w:t>Programm</w:t>
      </w:r>
      <w:r w:rsidR="006C3376" w:rsidRPr="00720FBE">
        <w:rPr>
          <w:sz w:val="24"/>
          <w:szCs w:val="24"/>
        </w:rPr>
        <w:t xml:space="preserve"> „KUBISCH“</w:t>
      </w:r>
      <w:r w:rsidR="00C920F9" w:rsidRPr="00720FBE">
        <w:rPr>
          <w:sz w:val="24"/>
          <w:szCs w:val="24"/>
        </w:rPr>
        <w:t xml:space="preserve">. </w:t>
      </w:r>
    </w:p>
    <w:p w14:paraId="3333696C" w14:textId="08396404" w:rsidR="006E043D" w:rsidRDefault="006E043D" w:rsidP="006E043D">
      <w:pPr>
        <w:rPr>
          <w:sz w:val="24"/>
          <w:szCs w:val="24"/>
          <w:lang w:eastAsia="de-DE"/>
        </w:rPr>
      </w:pPr>
    </w:p>
    <w:p w14:paraId="1CBEA0A2" w14:textId="3D0132EA" w:rsidR="0062647C" w:rsidRDefault="0062647C" w:rsidP="006E043D">
      <w:pPr>
        <w:rPr>
          <w:sz w:val="24"/>
          <w:szCs w:val="24"/>
          <w:lang w:eastAsia="de-DE"/>
        </w:rPr>
      </w:pPr>
      <w:r w:rsidRPr="006F5718">
        <w:rPr>
          <w:sz w:val="24"/>
          <w:szCs w:val="24"/>
          <w:lang w:eastAsia="de-DE"/>
        </w:rPr>
        <w:t>1.2 Die Zuwendungen erfolgen beihilfefrei i. S. des EU-Beihilferechts.</w:t>
      </w:r>
    </w:p>
    <w:p w14:paraId="0FC80A22" w14:textId="77777777" w:rsidR="0062647C" w:rsidRPr="00720FBE" w:rsidRDefault="0062647C" w:rsidP="006E043D">
      <w:pPr>
        <w:rPr>
          <w:sz w:val="24"/>
          <w:szCs w:val="24"/>
          <w:lang w:eastAsia="de-DE"/>
        </w:rPr>
      </w:pPr>
    </w:p>
    <w:p w14:paraId="357391E5" w14:textId="45F5D0FF" w:rsidR="00706455" w:rsidRPr="00720FBE" w:rsidRDefault="00706455" w:rsidP="00993F63">
      <w:pPr>
        <w:rPr>
          <w:sz w:val="24"/>
          <w:szCs w:val="24"/>
          <w:lang w:eastAsia="de-DE"/>
        </w:rPr>
      </w:pPr>
      <w:r w:rsidRPr="00720FBE">
        <w:rPr>
          <w:sz w:val="24"/>
          <w:szCs w:val="24"/>
          <w:lang w:eastAsia="de-DE"/>
        </w:rPr>
        <w:t xml:space="preserve">1.3 Ein Anspruch auf Gewährung einer Förderung besteht nicht. Die </w:t>
      </w:r>
      <w:r w:rsidR="00C661E3" w:rsidRPr="00720FBE">
        <w:rPr>
          <w:sz w:val="24"/>
          <w:szCs w:val="24"/>
          <w:lang w:eastAsia="de-DE"/>
        </w:rPr>
        <w:t>LKJ</w:t>
      </w:r>
      <w:r w:rsidRPr="00720FBE">
        <w:rPr>
          <w:sz w:val="24"/>
          <w:szCs w:val="24"/>
          <w:lang w:eastAsia="de-DE"/>
        </w:rPr>
        <w:t xml:space="preserve"> entscheidet auf Grund ihres pflichtgemäßen Ermessens im Rahmen der verfügbaren Haushaltsmittel.</w:t>
      </w:r>
    </w:p>
    <w:p w14:paraId="053F5D9A" w14:textId="2A516DB3" w:rsidR="00993F63" w:rsidRPr="00720FBE" w:rsidRDefault="00993F63" w:rsidP="00993F63">
      <w:pPr>
        <w:rPr>
          <w:sz w:val="24"/>
          <w:szCs w:val="24"/>
          <w:lang w:eastAsia="de-DE"/>
        </w:rPr>
      </w:pPr>
    </w:p>
    <w:p w14:paraId="6AF68CF9" w14:textId="77777777" w:rsidR="00993F63" w:rsidRPr="00720FBE" w:rsidRDefault="00706455" w:rsidP="00936AF4">
      <w:pPr>
        <w:pStyle w:val="berschrift2"/>
        <w:rPr>
          <w:lang w:eastAsia="de-DE"/>
        </w:rPr>
      </w:pPr>
      <w:r w:rsidRPr="00720FBE">
        <w:rPr>
          <w:rFonts w:eastAsia="Times New Roman"/>
          <w:lang w:eastAsia="de-DE"/>
        </w:rPr>
        <w:t>2. Gegenstand der Förderung</w:t>
      </w:r>
      <w:r w:rsidR="00993F63" w:rsidRPr="00720FBE">
        <w:rPr>
          <w:lang w:eastAsia="de-DE"/>
        </w:rPr>
        <w:t xml:space="preserve"> </w:t>
      </w:r>
      <w:r w:rsidR="0059310E" w:rsidRPr="00720FBE">
        <w:rPr>
          <w:lang w:eastAsia="de-DE"/>
        </w:rPr>
        <w:br/>
      </w:r>
    </w:p>
    <w:p w14:paraId="0F8B16DC" w14:textId="015F40EC" w:rsidR="00993F63" w:rsidRPr="00720FBE" w:rsidRDefault="00541F32" w:rsidP="00993F63">
      <w:pPr>
        <w:rPr>
          <w:sz w:val="24"/>
          <w:szCs w:val="24"/>
        </w:rPr>
      </w:pPr>
      <w:r w:rsidRPr="006F5718">
        <w:rPr>
          <w:sz w:val="24"/>
          <w:szCs w:val="24"/>
        </w:rPr>
        <w:t>Gefördert werden eigenständige Projekte der Kulturellen Bildung der unter 1.1 genannten Projekte unter 10.000 Euro entsprechend der unten aufgeführten Kriterien</w:t>
      </w:r>
      <w:r w:rsidR="006C3376" w:rsidRPr="006F5718">
        <w:rPr>
          <w:sz w:val="24"/>
          <w:szCs w:val="24"/>
        </w:rPr>
        <w:t>.</w:t>
      </w:r>
      <w:r w:rsidR="006C3376" w:rsidRPr="00720FBE">
        <w:rPr>
          <w:sz w:val="24"/>
          <w:szCs w:val="24"/>
        </w:rPr>
        <w:t xml:space="preserve"> </w:t>
      </w:r>
      <w:r w:rsidR="0059310E" w:rsidRPr="00720FBE">
        <w:rPr>
          <w:sz w:val="24"/>
          <w:szCs w:val="24"/>
        </w:rPr>
        <w:t xml:space="preserve">  </w:t>
      </w:r>
    </w:p>
    <w:p w14:paraId="65F8A6B3" w14:textId="2C1AB24D" w:rsidR="0059310E" w:rsidRDefault="0059310E" w:rsidP="00993F63">
      <w:pPr>
        <w:rPr>
          <w:sz w:val="24"/>
          <w:szCs w:val="24"/>
        </w:rPr>
      </w:pPr>
    </w:p>
    <w:p w14:paraId="0F200463" w14:textId="77777777" w:rsidR="00993F63" w:rsidRPr="00720FBE" w:rsidRDefault="00993F63" w:rsidP="00993F63">
      <w:pPr>
        <w:rPr>
          <w:sz w:val="24"/>
          <w:szCs w:val="24"/>
          <w:lang w:eastAsia="de-DE"/>
        </w:rPr>
      </w:pPr>
    </w:p>
    <w:p w14:paraId="5A54F7E5" w14:textId="35153625" w:rsidR="00993F63" w:rsidRPr="00720FBE" w:rsidRDefault="00706455" w:rsidP="005233C0">
      <w:pPr>
        <w:pStyle w:val="berschrift2"/>
        <w:rPr>
          <w:lang w:eastAsia="de-DE"/>
        </w:rPr>
      </w:pPr>
      <w:r w:rsidRPr="00720FBE">
        <w:rPr>
          <w:rFonts w:eastAsia="Times New Roman"/>
          <w:lang w:eastAsia="de-DE"/>
        </w:rPr>
        <w:t>3. Förderempfänger</w:t>
      </w:r>
    </w:p>
    <w:p w14:paraId="08B6F34C" w14:textId="77777777" w:rsidR="005233C0" w:rsidRPr="00720FBE" w:rsidRDefault="005233C0" w:rsidP="00993F63">
      <w:pPr>
        <w:rPr>
          <w:sz w:val="24"/>
          <w:szCs w:val="24"/>
          <w:lang w:eastAsia="de-DE"/>
        </w:rPr>
      </w:pPr>
    </w:p>
    <w:p w14:paraId="52F40711" w14:textId="6D09FD19" w:rsidR="008822AB" w:rsidRPr="00A11C86" w:rsidRDefault="00706455" w:rsidP="008822AB">
      <w:pPr>
        <w:pStyle w:val="Kommentartext"/>
      </w:pPr>
      <w:r w:rsidRPr="00720FBE">
        <w:rPr>
          <w:sz w:val="24"/>
          <w:szCs w:val="24"/>
          <w:lang w:eastAsia="de-DE"/>
        </w:rPr>
        <w:t xml:space="preserve">3.1 </w:t>
      </w:r>
      <w:r w:rsidR="008822AB" w:rsidRPr="00A11C86">
        <w:rPr>
          <w:sz w:val="24"/>
          <w:szCs w:val="24"/>
        </w:rPr>
        <w:t>Zuwendungsempfänger</w:t>
      </w:r>
      <w:r w:rsidR="00A11C86" w:rsidRPr="00A11C86">
        <w:rPr>
          <w:sz w:val="24"/>
          <w:szCs w:val="24"/>
        </w:rPr>
        <w:t xml:space="preserve">*innen </w:t>
      </w:r>
      <w:r w:rsidR="008822AB" w:rsidRPr="00A11C86">
        <w:rPr>
          <w:sz w:val="24"/>
          <w:szCs w:val="24"/>
        </w:rPr>
        <w:t>sind vorrangig gemeinnützige Vereine und privatrechtliche Träger.</w:t>
      </w:r>
    </w:p>
    <w:p w14:paraId="3BEA47CE" w14:textId="77777777" w:rsidR="00993F63" w:rsidRPr="00720FBE" w:rsidRDefault="00993F63" w:rsidP="00993F63">
      <w:pPr>
        <w:rPr>
          <w:sz w:val="24"/>
          <w:szCs w:val="24"/>
          <w:lang w:eastAsia="de-DE"/>
        </w:rPr>
      </w:pPr>
    </w:p>
    <w:p w14:paraId="4108A20F" w14:textId="77777777" w:rsidR="00993F63" w:rsidRPr="00720FBE" w:rsidRDefault="00993F63" w:rsidP="00993F63">
      <w:pPr>
        <w:rPr>
          <w:sz w:val="24"/>
          <w:szCs w:val="24"/>
        </w:rPr>
      </w:pPr>
    </w:p>
    <w:p w14:paraId="033E0161" w14:textId="2B161369" w:rsidR="00993F63" w:rsidRPr="00720FBE" w:rsidRDefault="00993F63" w:rsidP="005233C0">
      <w:pPr>
        <w:pStyle w:val="berschrift2"/>
        <w:rPr>
          <w:rFonts w:eastAsia="Times New Roman"/>
          <w:lang w:eastAsia="de-DE"/>
        </w:rPr>
      </w:pPr>
      <w:r w:rsidRPr="00720FBE">
        <w:rPr>
          <w:rFonts w:eastAsia="Times New Roman"/>
          <w:lang w:eastAsia="de-DE"/>
        </w:rPr>
        <w:t>4. Fördervoraussetzungen</w:t>
      </w:r>
    </w:p>
    <w:p w14:paraId="08F3751F" w14:textId="77777777" w:rsidR="002F4B80" w:rsidRPr="00720FBE" w:rsidRDefault="002F4B80" w:rsidP="002F4B80">
      <w:pPr>
        <w:rPr>
          <w:lang w:eastAsia="de-DE"/>
        </w:rPr>
      </w:pPr>
    </w:p>
    <w:p w14:paraId="7CC7973D" w14:textId="6C17FFFE" w:rsidR="00993F63" w:rsidRPr="00944570" w:rsidRDefault="005233C0" w:rsidP="00993F63">
      <w:pPr>
        <w:rPr>
          <w:sz w:val="24"/>
          <w:szCs w:val="24"/>
          <w:lang w:eastAsia="de-DE"/>
        </w:rPr>
      </w:pPr>
      <w:r w:rsidRPr="00720FBE">
        <w:rPr>
          <w:sz w:val="24"/>
          <w:szCs w:val="24"/>
          <w:lang w:eastAsia="de-DE"/>
        </w:rPr>
        <w:t>4</w:t>
      </w:r>
      <w:r w:rsidR="00993F63" w:rsidRPr="00720FBE">
        <w:rPr>
          <w:sz w:val="24"/>
          <w:szCs w:val="24"/>
          <w:lang w:eastAsia="de-DE"/>
        </w:rPr>
        <w:t>.1 Die Antragsteller</w:t>
      </w:r>
      <w:r w:rsidR="004A37BB" w:rsidRPr="00720FBE">
        <w:rPr>
          <w:sz w:val="24"/>
          <w:szCs w:val="24"/>
          <w:lang w:eastAsia="de-DE"/>
        </w:rPr>
        <w:t xml:space="preserve">*innen </w:t>
      </w:r>
      <w:r w:rsidR="00993F63" w:rsidRPr="00720FBE">
        <w:rPr>
          <w:sz w:val="24"/>
          <w:szCs w:val="24"/>
          <w:lang w:eastAsia="de-DE"/>
        </w:rPr>
        <w:t>müssen ihren Sitz oder eine Niederlassung in Niedersachsen haben. Die beantragten Aktivitäten müssen (mindestens überwiegend) in Niedersachsen stattfinden</w:t>
      </w:r>
      <w:r w:rsidR="00993F63" w:rsidRPr="00944570">
        <w:rPr>
          <w:sz w:val="24"/>
          <w:szCs w:val="24"/>
          <w:lang w:eastAsia="de-DE"/>
        </w:rPr>
        <w:t xml:space="preserve">. </w:t>
      </w:r>
      <w:r w:rsidR="004D6790" w:rsidRPr="00944570">
        <w:rPr>
          <w:sz w:val="24"/>
          <w:szCs w:val="24"/>
          <w:lang w:eastAsia="de-DE"/>
        </w:rPr>
        <w:t>Fördervoraussetzung ist ein schriftlicher Antrag an die LKJ mit der Angabe bzw. Festlegung des Ziels der Förderung.</w:t>
      </w:r>
    </w:p>
    <w:p w14:paraId="1001F76D" w14:textId="77777777" w:rsidR="00993F63" w:rsidRPr="00720FBE" w:rsidRDefault="00993F63" w:rsidP="00993F63">
      <w:pPr>
        <w:rPr>
          <w:sz w:val="24"/>
          <w:szCs w:val="24"/>
          <w:lang w:eastAsia="de-DE"/>
        </w:rPr>
      </w:pPr>
    </w:p>
    <w:p w14:paraId="367DC92B" w14:textId="77777777" w:rsidR="00993F63" w:rsidRPr="00720FBE" w:rsidRDefault="00993F63" w:rsidP="00993F63">
      <w:pPr>
        <w:rPr>
          <w:sz w:val="24"/>
          <w:szCs w:val="24"/>
          <w:lang w:eastAsia="de-DE"/>
        </w:rPr>
      </w:pPr>
      <w:r w:rsidRPr="00720FBE">
        <w:rPr>
          <w:sz w:val="24"/>
          <w:szCs w:val="24"/>
          <w:lang w:eastAsia="de-DE"/>
        </w:rPr>
        <w:t>4.2 Eine angemessene, den örtlichen Gegebenheiten angepasste kommunale Beteiligung (Zuwendung bzw. Sachleistung) sollte die Regel sein. Sie muss nicht in die Finanzierung des Antragsprojektes einfließen. Sie kann auch der Deckung der sonstigen laufenden Kosten des Antragstellers dienen. Ausnahmen sind besonders zu begründen</w:t>
      </w:r>
      <w:r w:rsidR="001F190D" w:rsidRPr="00720FBE">
        <w:rPr>
          <w:sz w:val="24"/>
          <w:szCs w:val="24"/>
          <w:lang w:eastAsia="de-DE"/>
        </w:rPr>
        <w:t>.</w:t>
      </w:r>
    </w:p>
    <w:p w14:paraId="129B55C8" w14:textId="77777777" w:rsidR="001F190D" w:rsidRPr="00720FBE" w:rsidRDefault="001F190D" w:rsidP="00993F63">
      <w:pPr>
        <w:rPr>
          <w:sz w:val="24"/>
          <w:szCs w:val="24"/>
          <w:lang w:eastAsia="de-DE"/>
        </w:rPr>
      </w:pPr>
    </w:p>
    <w:p w14:paraId="6C36A75B" w14:textId="77777777" w:rsidR="00993F63" w:rsidRPr="00720FBE" w:rsidRDefault="00993F63" w:rsidP="00993F63">
      <w:pPr>
        <w:rPr>
          <w:sz w:val="24"/>
          <w:szCs w:val="24"/>
          <w:lang w:eastAsia="de-DE"/>
        </w:rPr>
      </w:pPr>
      <w:r w:rsidRPr="00720FBE">
        <w:rPr>
          <w:sz w:val="24"/>
          <w:szCs w:val="24"/>
          <w:lang w:eastAsia="de-DE"/>
        </w:rPr>
        <w:lastRenderedPageBreak/>
        <w:t>4.3 Bei der Förderung gelten folgende Schwerpunkte</w:t>
      </w:r>
      <w:r w:rsidR="005029D2" w:rsidRPr="00720FBE">
        <w:rPr>
          <w:sz w:val="24"/>
          <w:szCs w:val="24"/>
          <w:lang w:eastAsia="de-DE"/>
        </w:rPr>
        <w:t>:</w:t>
      </w:r>
      <w:r w:rsidRPr="00720FBE">
        <w:rPr>
          <w:sz w:val="24"/>
          <w:szCs w:val="24"/>
          <w:lang w:eastAsia="de-DE"/>
        </w:rPr>
        <w:t xml:space="preserve"> </w:t>
      </w:r>
    </w:p>
    <w:p w14:paraId="07BF35C3" w14:textId="77777777" w:rsidR="00240092" w:rsidRPr="00720FBE" w:rsidRDefault="00240092" w:rsidP="00240092">
      <w:pPr>
        <w:pStyle w:val="Listenabsatz"/>
        <w:numPr>
          <w:ilvl w:val="0"/>
          <w:numId w:val="3"/>
        </w:numPr>
        <w:rPr>
          <w:sz w:val="24"/>
          <w:szCs w:val="24"/>
          <w:lang w:eastAsia="de-DE"/>
        </w:rPr>
      </w:pPr>
      <w:r w:rsidRPr="00720FBE">
        <w:rPr>
          <w:sz w:val="24"/>
          <w:szCs w:val="24"/>
          <w:lang w:eastAsia="de-DE"/>
        </w:rPr>
        <w:t>Kooperationsprojekte verschiedener kultureller Initiativen mit Schule</w:t>
      </w:r>
    </w:p>
    <w:p w14:paraId="4D7E3C4D" w14:textId="77777777" w:rsidR="005029D2" w:rsidRPr="00720FBE" w:rsidRDefault="005029D2" w:rsidP="005029D2">
      <w:pPr>
        <w:pStyle w:val="Listenabsatz"/>
        <w:numPr>
          <w:ilvl w:val="0"/>
          <w:numId w:val="3"/>
        </w:numPr>
        <w:rPr>
          <w:sz w:val="24"/>
          <w:szCs w:val="24"/>
          <w:lang w:eastAsia="de-DE"/>
        </w:rPr>
      </w:pPr>
      <w:r w:rsidRPr="00720FBE">
        <w:rPr>
          <w:sz w:val="24"/>
          <w:szCs w:val="24"/>
          <w:lang w:eastAsia="de-DE"/>
        </w:rPr>
        <w:t>Kulturelle Bildung</w:t>
      </w:r>
    </w:p>
    <w:p w14:paraId="7EDC343B" w14:textId="77777777" w:rsidR="005029D2" w:rsidRPr="00720FBE" w:rsidRDefault="005029D2" w:rsidP="005029D2">
      <w:pPr>
        <w:pStyle w:val="Listenabsatz"/>
        <w:numPr>
          <w:ilvl w:val="0"/>
          <w:numId w:val="3"/>
        </w:numPr>
        <w:rPr>
          <w:sz w:val="24"/>
          <w:szCs w:val="24"/>
          <w:lang w:eastAsia="de-DE"/>
        </w:rPr>
      </w:pPr>
      <w:r w:rsidRPr="00720FBE">
        <w:rPr>
          <w:sz w:val="24"/>
          <w:szCs w:val="24"/>
          <w:lang w:eastAsia="de-DE"/>
        </w:rPr>
        <w:t>Spartenübergreifende bzw. spartenbezogene Kulturangebote für Kinder und Jugendliche</w:t>
      </w:r>
    </w:p>
    <w:p w14:paraId="60CCA89A" w14:textId="77777777" w:rsidR="005029D2" w:rsidRPr="00720FBE" w:rsidRDefault="005029D2" w:rsidP="005029D2">
      <w:pPr>
        <w:pStyle w:val="Listenabsatz"/>
        <w:numPr>
          <w:ilvl w:val="0"/>
          <w:numId w:val="3"/>
        </w:numPr>
        <w:rPr>
          <w:sz w:val="24"/>
          <w:szCs w:val="24"/>
          <w:lang w:eastAsia="de-DE"/>
        </w:rPr>
      </w:pPr>
      <w:r w:rsidRPr="00720FBE">
        <w:rPr>
          <w:sz w:val="24"/>
          <w:szCs w:val="24"/>
          <w:lang w:eastAsia="de-DE"/>
        </w:rPr>
        <w:t>Diversität</w:t>
      </w:r>
    </w:p>
    <w:p w14:paraId="266D0ED0" w14:textId="77777777" w:rsidR="005029D2" w:rsidRPr="00720FBE" w:rsidRDefault="005029D2" w:rsidP="005029D2">
      <w:pPr>
        <w:pStyle w:val="Listenabsatz"/>
        <w:numPr>
          <w:ilvl w:val="0"/>
          <w:numId w:val="3"/>
        </w:numPr>
        <w:rPr>
          <w:sz w:val="24"/>
          <w:szCs w:val="24"/>
          <w:lang w:eastAsia="de-DE"/>
        </w:rPr>
      </w:pPr>
      <w:r w:rsidRPr="00720FBE">
        <w:rPr>
          <w:sz w:val="24"/>
          <w:szCs w:val="24"/>
          <w:lang w:eastAsia="de-DE"/>
        </w:rPr>
        <w:t>Partizipation</w:t>
      </w:r>
    </w:p>
    <w:p w14:paraId="40DE067F" w14:textId="77777777" w:rsidR="00240092" w:rsidRPr="00720FBE" w:rsidRDefault="00240092" w:rsidP="00240092">
      <w:pPr>
        <w:pStyle w:val="Listenabsatz"/>
        <w:numPr>
          <w:ilvl w:val="0"/>
          <w:numId w:val="3"/>
        </w:numPr>
        <w:rPr>
          <w:sz w:val="24"/>
          <w:szCs w:val="24"/>
          <w:lang w:eastAsia="de-DE"/>
        </w:rPr>
      </w:pPr>
      <w:r w:rsidRPr="00720FBE">
        <w:rPr>
          <w:sz w:val="24"/>
          <w:szCs w:val="24"/>
          <w:lang w:eastAsia="de-DE"/>
        </w:rPr>
        <w:t>Stärkung der ländlichen Räume</w:t>
      </w:r>
    </w:p>
    <w:p w14:paraId="20AC142D" w14:textId="77777777" w:rsidR="00240092" w:rsidRPr="00720FBE" w:rsidRDefault="00240092" w:rsidP="00240092">
      <w:pPr>
        <w:pStyle w:val="Listenabsatz"/>
        <w:numPr>
          <w:ilvl w:val="0"/>
          <w:numId w:val="3"/>
        </w:numPr>
        <w:rPr>
          <w:sz w:val="24"/>
          <w:szCs w:val="24"/>
          <w:lang w:eastAsia="de-DE"/>
        </w:rPr>
      </w:pPr>
      <w:r w:rsidRPr="00720FBE">
        <w:rPr>
          <w:sz w:val="24"/>
          <w:szCs w:val="24"/>
          <w:lang w:eastAsia="de-DE"/>
        </w:rPr>
        <w:t>Kulturelle Teilhabe</w:t>
      </w:r>
    </w:p>
    <w:p w14:paraId="048EB441" w14:textId="77777777" w:rsidR="00240092" w:rsidRPr="00720FBE" w:rsidRDefault="00240092" w:rsidP="00240092">
      <w:pPr>
        <w:pStyle w:val="Listenabsatz"/>
        <w:rPr>
          <w:sz w:val="24"/>
          <w:szCs w:val="24"/>
          <w:lang w:eastAsia="de-DE"/>
        </w:rPr>
      </w:pPr>
    </w:p>
    <w:p w14:paraId="71A5D40A" w14:textId="77777777" w:rsidR="00993F63" w:rsidRPr="00720FBE" w:rsidRDefault="00993F63" w:rsidP="005029D2">
      <w:pPr>
        <w:pStyle w:val="berschrift2"/>
        <w:rPr>
          <w:lang w:eastAsia="de-DE"/>
        </w:rPr>
      </w:pPr>
      <w:r w:rsidRPr="00720FBE">
        <w:rPr>
          <w:lang w:eastAsia="de-DE"/>
        </w:rPr>
        <w:t>5. Art, Umfang und Höhe der Förderung</w:t>
      </w:r>
    </w:p>
    <w:p w14:paraId="01C466D8" w14:textId="77777777" w:rsidR="00993F63" w:rsidRPr="00720FBE" w:rsidRDefault="00993F63" w:rsidP="00993F63">
      <w:pPr>
        <w:rPr>
          <w:sz w:val="24"/>
          <w:szCs w:val="24"/>
          <w:lang w:eastAsia="de-DE"/>
        </w:rPr>
      </w:pPr>
    </w:p>
    <w:p w14:paraId="70C0DC25" w14:textId="77777777" w:rsidR="002F4B80" w:rsidRPr="00720FBE" w:rsidRDefault="00993F63" w:rsidP="00993F63">
      <w:pPr>
        <w:rPr>
          <w:sz w:val="24"/>
          <w:szCs w:val="24"/>
          <w:lang w:eastAsia="de-DE"/>
        </w:rPr>
      </w:pPr>
      <w:r w:rsidRPr="00720FBE">
        <w:rPr>
          <w:sz w:val="24"/>
          <w:szCs w:val="24"/>
          <w:lang w:eastAsia="de-DE"/>
        </w:rPr>
        <w:t xml:space="preserve">5.1 Die Zuwendung wird in einem </w:t>
      </w:r>
      <w:r w:rsidR="005029D2" w:rsidRPr="00720FBE">
        <w:rPr>
          <w:sz w:val="24"/>
          <w:szCs w:val="24"/>
          <w:lang w:eastAsia="de-DE"/>
        </w:rPr>
        <w:t>Fördervertrag zwischen Antragstellenden und der LKJ als Erstempfängerin der Landesmittel vereinbart.</w:t>
      </w:r>
    </w:p>
    <w:p w14:paraId="66AA0C76" w14:textId="591AB5E4" w:rsidR="005029D2" w:rsidRPr="00720FBE" w:rsidRDefault="005029D2" w:rsidP="00993F63">
      <w:pPr>
        <w:rPr>
          <w:sz w:val="24"/>
          <w:szCs w:val="24"/>
          <w:lang w:eastAsia="de-DE"/>
        </w:rPr>
      </w:pPr>
      <w:r w:rsidRPr="00720FBE">
        <w:rPr>
          <w:sz w:val="24"/>
          <w:szCs w:val="24"/>
          <w:lang w:eastAsia="de-DE"/>
        </w:rPr>
        <w:t xml:space="preserve"> </w:t>
      </w:r>
    </w:p>
    <w:p w14:paraId="1B07D751" w14:textId="7AD47BD0" w:rsidR="00993F63" w:rsidRDefault="00993F63" w:rsidP="00993F63">
      <w:pPr>
        <w:rPr>
          <w:sz w:val="24"/>
          <w:szCs w:val="24"/>
          <w:lang w:eastAsia="de-DE"/>
        </w:rPr>
      </w:pPr>
      <w:r w:rsidRPr="00720FBE">
        <w:rPr>
          <w:sz w:val="24"/>
          <w:szCs w:val="24"/>
          <w:lang w:eastAsia="de-DE"/>
        </w:rPr>
        <w:t xml:space="preserve">5.2 Die Zuwendung wird als nichtrückzahlbarer Zuschuss </w:t>
      </w:r>
      <w:r w:rsidR="00006750" w:rsidRPr="00720FBE">
        <w:rPr>
          <w:sz w:val="24"/>
          <w:szCs w:val="24"/>
          <w:lang w:eastAsia="de-DE"/>
        </w:rPr>
        <w:t>in der Regel im Rahmen der F</w:t>
      </w:r>
      <w:r w:rsidR="00FF743C">
        <w:rPr>
          <w:sz w:val="24"/>
          <w:szCs w:val="24"/>
          <w:lang w:eastAsia="de-DE"/>
        </w:rPr>
        <w:t>estbetrags</w:t>
      </w:r>
      <w:r w:rsidRPr="00720FBE">
        <w:rPr>
          <w:sz w:val="24"/>
          <w:szCs w:val="24"/>
          <w:lang w:eastAsia="de-DE"/>
        </w:rPr>
        <w:t xml:space="preserve">finanzierung zur Projektförderung gewährt. </w:t>
      </w:r>
    </w:p>
    <w:p w14:paraId="449ECFD3" w14:textId="77777777" w:rsidR="00FF743C" w:rsidRPr="00720FBE" w:rsidRDefault="00FF743C" w:rsidP="00993F63">
      <w:pPr>
        <w:rPr>
          <w:sz w:val="24"/>
          <w:szCs w:val="24"/>
          <w:lang w:eastAsia="de-DE"/>
        </w:rPr>
      </w:pPr>
    </w:p>
    <w:p w14:paraId="16DBEEE8" w14:textId="44B49E03" w:rsidR="00993F63" w:rsidRPr="00720FBE" w:rsidRDefault="00993F63" w:rsidP="005029D2">
      <w:pPr>
        <w:rPr>
          <w:sz w:val="24"/>
          <w:szCs w:val="24"/>
        </w:rPr>
      </w:pPr>
      <w:r w:rsidRPr="00720FBE">
        <w:rPr>
          <w:sz w:val="24"/>
          <w:szCs w:val="24"/>
          <w:lang w:eastAsia="de-DE"/>
        </w:rPr>
        <w:t xml:space="preserve">5.3 </w:t>
      </w:r>
      <w:r w:rsidR="005029D2" w:rsidRPr="00720FBE">
        <w:rPr>
          <w:sz w:val="24"/>
          <w:szCs w:val="24"/>
        </w:rPr>
        <w:t>Zuwendungsfähig sind Personalkosten für projektbezogen beschäftigtes Personal (keine laufenden Kosten)</w:t>
      </w:r>
      <w:r w:rsidR="002F4B80" w:rsidRPr="00720FBE">
        <w:rPr>
          <w:sz w:val="24"/>
          <w:szCs w:val="24"/>
        </w:rPr>
        <w:t>,</w:t>
      </w:r>
      <w:r w:rsidR="005029D2" w:rsidRPr="00720FBE">
        <w:rPr>
          <w:sz w:val="24"/>
          <w:szCs w:val="24"/>
        </w:rPr>
        <w:t xml:space="preserve"> Reise- und Sachkosten. </w:t>
      </w:r>
    </w:p>
    <w:p w14:paraId="0E6901C4" w14:textId="77777777" w:rsidR="005029D2" w:rsidRPr="00720FBE" w:rsidRDefault="005029D2" w:rsidP="005029D2">
      <w:pPr>
        <w:rPr>
          <w:sz w:val="24"/>
          <w:szCs w:val="24"/>
          <w:lang w:eastAsia="de-DE"/>
        </w:rPr>
      </w:pPr>
    </w:p>
    <w:p w14:paraId="6D757A9E" w14:textId="4F6109E4" w:rsidR="00993F63" w:rsidRPr="00720FBE" w:rsidRDefault="00993F63" w:rsidP="00993F63">
      <w:pPr>
        <w:rPr>
          <w:sz w:val="24"/>
          <w:szCs w:val="24"/>
          <w:lang w:eastAsia="de-DE"/>
        </w:rPr>
      </w:pPr>
      <w:r w:rsidRPr="00720FBE">
        <w:rPr>
          <w:sz w:val="24"/>
          <w:szCs w:val="24"/>
          <w:lang w:eastAsia="de-DE"/>
        </w:rPr>
        <w:t xml:space="preserve">5.4 Die Zuwendung </w:t>
      </w:r>
      <w:r w:rsidR="002F4B80" w:rsidRPr="00720FBE">
        <w:rPr>
          <w:sz w:val="24"/>
          <w:szCs w:val="24"/>
          <w:lang w:eastAsia="de-DE"/>
        </w:rPr>
        <w:t>beträgt maximal 70 %</w:t>
      </w:r>
      <w:r w:rsidRPr="00720FBE">
        <w:rPr>
          <w:sz w:val="24"/>
          <w:szCs w:val="24"/>
          <w:lang w:eastAsia="de-DE"/>
        </w:rPr>
        <w:t xml:space="preserve"> der Gesamtausgaben eines </w:t>
      </w:r>
      <w:r w:rsidR="005029D2" w:rsidRPr="00720FBE">
        <w:rPr>
          <w:sz w:val="24"/>
          <w:szCs w:val="24"/>
          <w:lang w:eastAsia="de-DE"/>
        </w:rPr>
        <w:t xml:space="preserve">Vorhabens. Der Anteil kann in Ausnahmefällen höher liegen. </w:t>
      </w:r>
      <w:r w:rsidRPr="00720FBE">
        <w:rPr>
          <w:sz w:val="24"/>
          <w:szCs w:val="24"/>
          <w:lang w:eastAsia="de-DE"/>
        </w:rPr>
        <w:t>Eine Vollfinanzierung ist ausgeschlossen.</w:t>
      </w:r>
    </w:p>
    <w:p w14:paraId="2643E6CA" w14:textId="77777777" w:rsidR="00993F63" w:rsidRPr="00720FBE" w:rsidRDefault="00993F63" w:rsidP="00993F63">
      <w:pPr>
        <w:rPr>
          <w:sz w:val="24"/>
          <w:szCs w:val="24"/>
          <w:lang w:eastAsia="de-DE"/>
        </w:rPr>
      </w:pPr>
    </w:p>
    <w:p w14:paraId="0CBB6503" w14:textId="77777777" w:rsidR="0062647C" w:rsidRPr="006F5718" w:rsidRDefault="0062647C" w:rsidP="0062647C">
      <w:pPr>
        <w:pStyle w:val="berschrift2"/>
        <w:rPr>
          <w:lang w:eastAsia="de-DE"/>
        </w:rPr>
      </w:pPr>
      <w:r w:rsidRPr="006F5718">
        <w:rPr>
          <w:lang w:eastAsia="de-DE"/>
        </w:rPr>
        <w:t>6. Sonstige Zuwendungsbestimmungen</w:t>
      </w:r>
    </w:p>
    <w:p w14:paraId="0C1EEC40" w14:textId="77777777" w:rsidR="0062647C" w:rsidRPr="006F5718" w:rsidRDefault="0062647C" w:rsidP="0062647C">
      <w:pPr>
        <w:rPr>
          <w:sz w:val="24"/>
          <w:szCs w:val="24"/>
          <w:lang w:eastAsia="de-DE"/>
        </w:rPr>
      </w:pPr>
    </w:p>
    <w:p w14:paraId="195A03A8" w14:textId="77777777" w:rsidR="0062647C" w:rsidRPr="006F5718" w:rsidRDefault="0062647C" w:rsidP="0062647C">
      <w:pPr>
        <w:rPr>
          <w:sz w:val="24"/>
          <w:szCs w:val="24"/>
          <w:lang w:eastAsia="de-DE"/>
        </w:rPr>
      </w:pPr>
      <w:r w:rsidRPr="006F5718">
        <w:rPr>
          <w:sz w:val="24"/>
          <w:szCs w:val="24"/>
          <w:lang w:eastAsia="de-DE"/>
        </w:rPr>
        <w:t>Die</w:t>
      </w:r>
      <w:r w:rsidRPr="006F5718">
        <w:rPr>
          <w:lang w:eastAsia="de-DE"/>
        </w:rPr>
        <w:t xml:space="preserve"> Letztempfänger</w:t>
      </w:r>
      <w:r w:rsidRPr="006F5718">
        <w:rPr>
          <w:sz w:val="24"/>
          <w:szCs w:val="24"/>
          <w:lang w:eastAsia="de-DE"/>
        </w:rPr>
        <w:t>*innen haben die Landesförderung mit dem jeweils gültigen Logo (Wort-Bild-Marke) des Niedersächsischen Ministeriums für Wissenschaft und Kultur bei der öffentlichen Darstellung des geförderten Vorhabens kenntlich zu machen.</w:t>
      </w:r>
    </w:p>
    <w:p w14:paraId="6FD32F05" w14:textId="77777777" w:rsidR="0062647C" w:rsidRPr="006F5718" w:rsidRDefault="0062647C" w:rsidP="00C360D0">
      <w:pPr>
        <w:pStyle w:val="berschrift2"/>
        <w:rPr>
          <w:lang w:eastAsia="de-DE"/>
        </w:rPr>
      </w:pPr>
    </w:p>
    <w:p w14:paraId="15F9A775" w14:textId="31FA3166" w:rsidR="00993F63" w:rsidRPr="006F5718" w:rsidRDefault="0062647C" w:rsidP="00C360D0">
      <w:pPr>
        <w:pStyle w:val="berschrift2"/>
        <w:rPr>
          <w:lang w:eastAsia="de-DE"/>
        </w:rPr>
      </w:pPr>
      <w:r w:rsidRPr="006F5718">
        <w:rPr>
          <w:lang w:eastAsia="de-DE"/>
        </w:rPr>
        <w:t>7</w:t>
      </w:r>
      <w:r w:rsidR="00993F63" w:rsidRPr="006F5718">
        <w:rPr>
          <w:lang w:eastAsia="de-DE"/>
        </w:rPr>
        <w:t xml:space="preserve">. Regelungen zum Verfahren  </w:t>
      </w:r>
    </w:p>
    <w:p w14:paraId="2599DF57" w14:textId="77777777" w:rsidR="00993F63" w:rsidRPr="006F5718" w:rsidRDefault="00993F63" w:rsidP="00993F63">
      <w:pPr>
        <w:rPr>
          <w:sz w:val="24"/>
          <w:szCs w:val="24"/>
          <w:lang w:eastAsia="de-DE"/>
        </w:rPr>
      </w:pPr>
    </w:p>
    <w:p w14:paraId="1B19CA0D" w14:textId="0591BED5" w:rsidR="00993F63" w:rsidRPr="006F5718" w:rsidRDefault="0062647C" w:rsidP="00993F63">
      <w:pPr>
        <w:rPr>
          <w:sz w:val="24"/>
          <w:szCs w:val="24"/>
          <w:lang w:eastAsia="de-DE"/>
        </w:rPr>
      </w:pPr>
      <w:r w:rsidRPr="006F5718">
        <w:rPr>
          <w:sz w:val="24"/>
          <w:szCs w:val="24"/>
          <w:lang w:eastAsia="de-DE"/>
        </w:rPr>
        <w:t>7.1</w:t>
      </w:r>
      <w:r w:rsidR="00993F63" w:rsidRPr="00720FBE">
        <w:rPr>
          <w:sz w:val="24"/>
          <w:szCs w:val="24"/>
          <w:lang w:eastAsia="de-DE"/>
        </w:rPr>
        <w:t xml:space="preserve"> </w:t>
      </w:r>
      <w:r w:rsidR="00262BC3" w:rsidRPr="00720FBE">
        <w:rPr>
          <w:sz w:val="24"/>
          <w:szCs w:val="24"/>
        </w:rPr>
        <w:t xml:space="preserve">Für die Bewilligung, Auszahlung und Abrechnung der Zuwendung sowie für den Nachweis und die Prüfung der Verwendung, die ggf. erforderliche Aufhebung des Fördervertrags und die Rückforderung der gewährten Zuwendung gelten die Allgemeinen Nebenbestimmungen zur Projektförderung (ANBest-P) in Verbindung mit der VV zu § 44 </w:t>
      </w:r>
      <w:r w:rsidR="00262BC3" w:rsidRPr="006F5718">
        <w:rPr>
          <w:sz w:val="24"/>
          <w:szCs w:val="24"/>
        </w:rPr>
        <w:t xml:space="preserve">LHO, soweit nicht in diesen Förderkriterien </w:t>
      </w:r>
      <w:r w:rsidRPr="006F5718">
        <w:rPr>
          <w:sz w:val="24"/>
          <w:szCs w:val="24"/>
        </w:rPr>
        <w:t xml:space="preserve">oder der Allgemeinen Kulturförderrichtlinie </w:t>
      </w:r>
      <w:r w:rsidR="00262BC3" w:rsidRPr="006F5718">
        <w:rPr>
          <w:sz w:val="24"/>
          <w:szCs w:val="24"/>
        </w:rPr>
        <w:t>Abweichungen zugelassen worden sind.</w:t>
      </w:r>
    </w:p>
    <w:p w14:paraId="4769061A" w14:textId="77777777" w:rsidR="00993F63" w:rsidRPr="006F5718" w:rsidRDefault="00993F63" w:rsidP="00993F63">
      <w:pPr>
        <w:rPr>
          <w:sz w:val="24"/>
          <w:szCs w:val="24"/>
          <w:lang w:eastAsia="de-DE"/>
        </w:rPr>
      </w:pPr>
    </w:p>
    <w:p w14:paraId="231BE1D3" w14:textId="6F33E458" w:rsidR="00993F63" w:rsidRPr="006F5718" w:rsidRDefault="0062647C" w:rsidP="00993F63">
      <w:pPr>
        <w:rPr>
          <w:color w:val="5B9BD5" w:themeColor="accent1"/>
          <w:sz w:val="24"/>
          <w:szCs w:val="24"/>
          <w:lang w:eastAsia="de-DE"/>
        </w:rPr>
      </w:pPr>
      <w:r w:rsidRPr="006F5718">
        <w:rPr>
          <w:sz w:val="24"/>
          <w:szCs w:val="24"/>
          <w:lang w:eastAsia="de-DE"/>
        </w:rPr>
        <w:t>7.2</w:t>
      </w:r>
      <w:r w:rsidR="00993F63" w:rsidRPr="006F5718">
        <w:rPr>
          <w:sz w:val="24"/>
          <w:szCs w:val="24"/>
          <w:lang w:eastAsia="de-DE"/>
        </w:rPr>
        <w:t xml:space="preserve"> Fördernde Stelle ist die </w:t>
      </w:r>
      <w:r w:rsidR="00262BC3" w:rsidRPr="006F5718">
        <w:rPr>
          <w:sz w:val="24"/>
          <w:szCs w:val="24"/>
          <w:lang w:eastAsia="de-DE"/>
        </w:rPr>
        <w:t>LKJ</w:t>
      </w:r>
      <w:r w:rsidR="00124520" w:rsidRPr="006F5718">
        <w:rPr>
          <w:sz w:val="24"/>
          <w:szCs w:val="24"/>
          <w:lang w:eastAsia="de-DE"/>
        </w:rPr>
        <w:t xml:space="preserve"> auf der Basis dieser Förderkriterien in Verbindung mit einem Zuwendungsbescheid des MWK. </w:t>
      </w:r>
    </w:p>
    <w:p w14:paraId="7FB30EFA" w14:textId="77777777" w:rsidR="00993F63" w:rsidRPr="006F5718" w:rsidRDefault="00993F63" w:rsidP="00993F63">
      <w:pPr>
        <w:rPr>
          <w:sz w:val="24"/>
          <w:szCs w:val="24"/>
          <w:lang w:eastAsia="de-DE"/>
        </w:rPr>
      </w:pPr>
    </w:p>
    <w:p w14:paraId="135276EC" w14:textId="0D0BD44F" w:rsidR="00993F63" w:rsidRPr="006F5718" w:rsidRDefault="0062647C" w:rsidP="00993F63">
      <w:pPr>
        <w:rPr>
          <w:sz w:val="24"/>
          <w:szCs w:val="24"/>
          <w:lang w:eastAsia="de-DE"/>
        </w:rPr>
      </w:pPr>
      <w:r w:rsidRPr="006F5718">
        <w:rPr>
          <w:sz w:val="24"/>
          <w:szCs w:val="24"/>
          <w:lang w:eastAsia="de-DE"/>
        </w:rPr>
        <w:t>7</w:t>
      </w:r>
      <w:r w:rsidR="00993F63" w:rsidRPr="006F5718">
        <w:rPr>
          <w:sz w:val="24"/>
          <w:szCs w:val="24"/>
          <w:lang w:eastAsia="de-DE"/>
        </w:rPr>
        <w:t>.3 Ein einfacher Verwendungsnachweis (VV Nr. 13 zu § 44 LHO) wird zugelassen.</w:t>
      </w:r>
    </w:p>
    <w:p w14:paraId="5DA8F700" w14:textId="77777777" w:rsidR="00993F63" w:rsidRPr="006F5718" w:rsidRDefault="00993F63" w:rsidP="00993F63">
      <w:pPr>
        <w:rPr>
          <w:sz w:val="24"/>
          <w:szCs w:val="24"/>
          <w:lang w:eastAsia="de-DE"/>
        </w:rPr>
      </w:pPr>
    </w:p>
    <w:p w14:paraId="3618AED7" w14:textId="4029E4C8" w:rsidR="00993F63" w:rsidRPr="00720FBE" w:rsidRDefault="0062647C" w:rsidP="00993F63">
      <w:pPr>
        <w:rPr>
          <w:rStyle w:val="markedcontent"/>
          <w:rFonts w:cstheme="minorHAnsi"/>
          <w:sz w:val="24"/>
          <w:szCs w:val="24"/>
        </w:rPr>
      </w:pPr>
      <w:r w:rsidRPr="006F5718">
        <w:rPr>
          <w:rStyle w:val="markedcontent"/>
          <w:rFonts w:cstheme="minorHAnsi"/>
          <w:sz w:val="24"/>
          <w:szCs w:val="24"/>
        </w:rPr>
        <w:t>7</w:t>
      </w:r>
      <w:r w:rsidR="00993F63" w:rsidRPr="006F5718">
        <w:rPr>
          <w:rStyle w:val="markedcontent"/>
          <w:rFonts w:cstheme="minorHAnsi"/>
          <w:sz w:val="24"/>
          <w:szCs w:val="24"/>
        </w:rPr>
        <w:t xml:space="preserve">.4 Der </w:t>
      </w:r>
      <w:r w:rsidR="00A54084" w:rsidRPr="006F5718">
        <w:rPr>
          <w:rStyle w:val="markedcontent"/>
          <w:rFonts w:cstheme="minorHAnsi"/>
          <w:sz w:val="24"/>
          <w:szCs w:val="24"/>
        </w:rPr>
        <w:t>Förderant</w:t>
      </w:r>
      <w:r w:rsidR="00993F63" w:rsidRPr="006F5718">
        <w:rPr>
          <w:rStyle w:val="markedcontent"/>
          <w:rFonts w:cstheme="minorHAnsi"/>
          <w:sz w:val="24"/>
          <w:szCs w:val="24"/>
        </w:rPr>
        <w:t xml:space="preserve">rag ist bis zur jeweiligen von der </w:t>
      </w:r>
      <w:r w:rsidR="00E17792" w:rsidRPr="006F5718">
        <w:rPr>
          <w:rStyle w:val="markedcontent"/>
          <w:rFonts w:cstheme="minorHAnsi"/>
          <w:sz w:val="24"/>
          <w:szCs w:val="24"/>
        </w:rPr>
        <w:t xml:space="preserve">LKJ </w:t>
      </w:r>
      <w:r w:rsidR="00993F63" w:rsidRPr="006F5718">
        <w:rPr>
          <w:rStyle w:val="markedcontent"/>
          <w:rFonts w:cstheme="minorHAnsi"/>
          <w:sz w:val="24"/>
          <w:szCs w:val="24"/>
        </w:rPr>
        <w:t>bekannt gegebenen Antragsfrist zu stellen.</w:t>
      </w:r>
      <w:r w:rsidR="00993F63" w:rsidRPr="00720FBE">
        <w:rPr>
          <w:rStyle w:val="markedcontent"/>
          <w:rFonts w:cstheme="minorHAnsi"/>
          <w:sz w:val="24"/>
          <w:szCs w:val="24"/>
        </w:rPr>
        <w:t xml:space="preserve"> </w:t>
      </w:r>
    </w:p>
    <w:p w14:paraId="6BF840E6" w14:textId="77777777" w:rsidR="00993F63" w:rsidRPr="00720FBE" w:rsidRDefault="00993F63" w:rsidP="00993F63">
      <w:pPr>
        <w:rPr>
          <w:rStyle w:val="markedcontent"/>
          <w:rFonts w:cstheme="minorHAnsi"/>
          <w:sz w:val="24"/>
          <w:szCs w:val="24"/>
        </w:rPr>
      </w:pPr>
    </w:p>
    <w:p w14:paraId="5295D229" w14:textId="4142AE97" w:rsidR="00993F63" w:rsidRPr="006F5718" w:rsidRDefault="0062647C" w:rsidP="00993F63">
      <w:pPr>
        <w:rPr>
          <w:rStyle w:val="markedcontent"/>
          <w:rFonts w:cstheme="minorHAnsi"/>
          <w:sz w:val="24"/>
          <w:szCs w:val="24"/>
        </w:rPr>
      </w:pPr>
      <w:r w:rsidRPr="006F5718">
        <w:rPr>
          <w:rStyle w:val="markedcontent"/>
          <w:rFonts w:cstheme="minorHAnsi"/>
          <w:sz w:val="24"/>
          <w:szCs w:val="24"/>
        </w:rPr>
        <w:lastRenderedPageBreak/>
        <w:t>7</w:t>
      </w:r>
      <w:r w:rsidR="00993F63" w:rsidRPr="006F5718">
        <w:rPr>
          <w:rStyle w:val="markedcontent"/>
          <w:rFonts w:cstheme="minorHAnsi"/>
          <w:sz w:val="24"/>
          <w:szCs w:val="24"/>
        </w:rPr>
        <w:t xml:space="preserve">.5 Über die an die </w:t>
      </w:r>
      <w:r w:rsidR="00E17792" w:rsidRPr="006F5718">
        <w:rPr>
          <w:rStyle w:val="markedcontent"/>
          <w:rFonts w:cstheme="minorHAnsi"/>
          <w:sz w:val="24"/>
          <w:szCs w:val="24"/>
        </w:rPr>
        <w:t xml:space="preserve">LKJ </w:t>
      </w:r>
      <w:r w:rsidR="00993F63" w:rsidRPr="006F5718">
        <w:rPr>
          <w:rStyle w:val="markedcontent"/>
          <w:rFonts w:cstheme="minorHAnsi"/>
          <w:sz w:val="24"/>
          <w:szCs w:val="24"/>
        </w:rPr>
        <w:t>gerichteten Anträge entscheide</w:t>
      </w:r>
      <w:r w:rsidR="00006750" w:rsidRPr="006F5718">
        <w:rPr>
          <w:rStyle w:val="markedcontent"/>
          <w:rFonts w:cstheme="minorHAnsi"/>
          <w:sz w:val="24"/>
          <w:szCs w:val="24"/>
        </w:rPr>
        <w:t xml:space="preserve">t </w:t>
      </w:r>
      <w:r w:rsidR="00A54084" w:rsidRPr="006F5718">
        <w:rPr>
          <w:rStyle w:val="markedcontent"/>
          <w:rFonts w:cstheme="minorHAnsi"/>
          <w:sz w:val="24"/>
          <w:szCs w:val="24"/>
        </w:rPr>
        <w:t>der Vorstand der LKJ.</w:t>
      </w:r>
      <w:r w:rsidR="00006750" w:rsidRPr="006F5718">
        <w:rPr>
          <w:rStyle w:val="markedcontent"/>
          <w:rFonts w:cstheme="minorHAnsi"/>
          <w:sz w:val="24"/>
          <w:szCs w:val="24"/>
        </w:rPr>
        <w:t xml:space="preserve"> </w:t>
      </w:r>
    </w:p>
    <w:p w14:paraId="7D322634" w14:textId="77777777" w:rsidR="00AC7165" w:rsidRPr="006F5718" w:rsidRDefault="00AC7165" w:rsidP="00AC7165">
      <w:pPr>
        <w:rPr>
          <w:rStyle w:val="markedcontent"/>
          <w:rFonts w:cstheme="minorHAnsi"/>
          <w:sz w:val="24"/>
          <w:szCs w:val="24"/>
        </w:rPr>
      </w:pPr>
    </w:p>
    <w:p w14:paraId="177BBE84" w14:textId="77777777" w:rsidR="00D1556E" w:rsidRPr="006F5718" w:rsidRDefault="00D1556E" w:rsidP="00D1556E">
      <w:pPr>
        <w:rPr>
          <w:rStyle w:val="markedcontent"/>
          <w:rFonts w:cstheme="minorHAnsi"/>
          <w:sz w:val="24"/>
          <w:szCs w:val="24"/>
        </w:rPr>
      </w:pPr>
    </w:p>
    <w:p w14:paraId="0148901E" w14:textId="70D771D1" w:rsidR="00D1556E" w:rsidRPr="006F5718" w:rsidRDefault="001B5CBF" w:rsidP="00D1556E">
      <w:pPr>
        <w:rPr>
          <w:rStyle w:val="markedcontent"/>
          <w:rFonts w:cstheme="minorHAnsi"/>
          <w:sz w:val="24"/>
          <w:szCs w:val="24"/>
        </w:rPr>
      </w:pPr>
      <w:r w:rsidRPr="006F5718">
        <w:rPr>
          <w:rStyle w:val="markedcontent"/>
          <w:rFonts w:cstheme="minorHAnsi"/>
          <w:sz w:val="24"/>
          <w:szCs w:val="24"/>
        </w:rPr>
        <w:t>7</w:t>
      </w:r>
      <w:r w:rsidR="00D1556E" w:rsidRPr="006F5718">
        <w:rPr>
          <w:rStyle w:val="markedcontent"/>
          <w:rFonts w:cstheme="minorHAnsi"/>
          <w:sz w:val="24"/>
          <w:szCs w:val="24"/>
        </w:rPr>
        <w:t>.</w:t>
      </w:r>
      <w:r w:rsidRPr="006F5718">
        <w:rPr>
          <w:rStyle w:val="markedcontent"/>
          <w:rFonts w:cstheme="minorHAnsi"/>
          <w:sz w:val="24"/>
          <w:szCs w:val="24"/>
        </w:rPr>
        <w:t>6</w:t>
      </w:r>
      <w:r w:rsidR="00D1556E" w:rsidRPr="006F5718">
        <w:rPr>
          <w:rStyle w:val="markedcontent"/>
          <w:rFonts w:cstheme="minorHAnsi"/>
          <w:sz w:val="24"/>
          <w:szCs w:val="24"/>
        </w:rPr>
        <w:t xml:space="preserve"> Die Laufzeit dieser Förderkriterien endet am 31.12.202</w:t>
      </w:r>
      <w:r w:rsidR="003A1D90">
        <w:rPr>
          <w:rStyle w:val="markedcontent"/>
          <w:rFonts w:cstheme="minorHAnsi"/>
          <w:sz w:val="24"/>
          <w:szCs w:val="24"/>
        </w:rPr>
        <w:t>5</w:t>
      </w:r>
      <w:r w:rsidR="00D1556E" w:rsidRPr="006F5718">
        <w:rPr>
          <w:rStyle w:val="markedcontent"/>
          <w:rFonts w:cstheme="minorHAnsi"/>
          <w:sz w:val="24"/>
          <w:szCs w:val="24"/>
        </w:rPr>
        <w:t>.</w:t>
      </w:r>
    </w:p>
    <w:p w14:paraId="50FCBDCD" w14:textId="77777777" w:rsidR="00993F63" w:rsidRPr="006F5718" w:rsidRDefault="00993F63" w:rsidP="00993F63">
      <w:pPr>
        <w:rPr>
          <w:rStyle w:val="markedcontent"/>
          <w:rFonts w:cstheme="minorHAnsi"/>
          <w:sz w:val="24"/>
          <w:szCs w:val="24"/>
        </w:rPr>
      </w:pPr>
    </w:p>
    <w:p w14:paraId="0B0A35C5" w14:textId="77777777" w:rsidR="00993F63" w:rsidRPr="006F5718" w:rsidRDefault="00993F63" w:rsidP="00993F63">
      <w:pPr>
        <w:rPr>
          <w:rStyle w:val="markedcontent"/>
          <w:rFonts w:cstheme="minorHAnsi"/>
          <w:sz w:val="24"/>
          <w:szCs w:val="24"/>
        </w:rPr>
      </w:pPr>
    </w:p>
    <w:p w14:paraId="21BD874E" w14:textId="54C84D5A" w:rsidR="00993F63" w:rsidRDefault="00B7477F" w:rsidP="00993F63">
      <w:pPr>
        <w:rPr>
          <w:rStyle w:val="markedcontent"/>
          <w:rFonts w:cstheme="minorHAnsi"/>
          <w:sz w:val="24"/>
          <w:szCs w:val="24"/>
        </w:rPr>
      </w:pPr>
      <w:r w:rsidRPr="006F5718">
        <w:rPr>
          <w:rStyle w:val="markedcontent"/>
          <w:rFonts w:cstheme="minorHAnsi"/>
          <w:sz w:val="24"/>
          <w:szCs w:val="24"/>
        </w:rPr>
        <w:t>Hannover</w:t>
      </w:r>
      <w:r w:rsidR="00993F63" w:rsidRPr="006F5718">
        <w:rPr>
          <w:rStyle w:val="markedcontent"/>
          <w:rFonts w:cstheme="minorHAnsi"/>
          <w:sz w:val="24"/>
          <w:szCs w:val="24"/>
        </w:rPr>
        <w:t xml:space="preserve">, </w:t>
      </w:r>
      <w:r w:rsidRPr="006F5718">
        <w:rPr>
          <w:rStyle w:val="markedcontent"/>
          <w:rFonts w:cstheme="minorHAnsi"/>
          <w:sz w:val="24"/>
          <w:szCs w:val="24"/>
        </w:rPr>
        <w:t xml:space="preserve">den </w:t>
      </w:r>
      <w:r w:rsidR="003A1D90">
        <w:rPr>
          <w:rStyle w:val="markedcontent"/>
          <w:rFonts w:cstheme="minorHAnsi"/>
          <w:sz w:val="24"/>
          <w:szCs w:val="24"/>
        </w:rPr>
        <w:t>08.08.2024</w:t>
      </w:r>
      <w:bookmarkStart w:id="0" w:name="_GoBack"/>
      <w:bookmarkEnd w:id="0"/>
    </w:p>
    <w:p w14:paraId="136AF75A" w14:textId="099FF451" w:rsidR="00006750" w:rsidRDefault="00006750" w:rsidP="00993F63">
      <w:pPr>
        <w:rPr>
          <w:rStyle w:val="markedcontent"/>
          <w:rFonts w:cstheme="minorHAnsi"/>
          <w:sz w:val="24"/>
          <w:szCs w:val="24"/>
        </w:rPr>
      </w:pPr>
    </w:p>
    <w:p w14:paraId="586C78E1" w14:textId="462E8D36" w:rsidR="00006750" w:rsidRPr="00993F63" w:rsidRDefault="00325206" w:rsidP="00A54084">
      <w:pPr>
        <w:rPr>
          <w:rFonts w:cstheme="minorHAnsi"/>
          <w:sz w:val="24"/>
          <w:szCs w:val="24"/>
        </w:rPr>
      </w:pPr>
      <w:r>
        <w:rPr>
          <w:rStyle w:val="markedcontent"/>
          <w:rFonts w:cstheme="minorHAnsi"/>
          <w:sz w:val="24"/>
          <w:szCs w:val="24"/>
        </w:rPr>
        <w:br/>
      </w:r>
    </w:p>
    <w:sectPr w:rsidR="00006750" w:rsidRPr="00993F63">
      <w:foot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8BCAE" w16cid:durableId="28B8011A"/>
  <w16cid:commentId w16cid:paraId="01958973" w16cid:durableId="28B8084A"/>
  <w16cid:commentId w16cid:paraId="62288BAF" w16cid:durableId="28B8011B"/>
  <w16cid:commentId w16cid:paraId="55DD8CEE" w16cid:durableId="28B807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BE0C9" w14:textId="77777777" w:rsidR="00FD50A3" w:rsidRDefault="00FD50A3" w:rsidP="006E043D">
      <w:r>
        <w:separator/>
      </w:r>
    </w:p>
  </w:endnote>
  <w:endnote w:type="continuationSeparator" w:id="0">
    <w:p w14:paraId="2DEE7D33" w14:textId="77777777" w:rsidR="00FD50A3" w:rsidRDefault="00FD50A3" w:rsidP="006E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95490"/>
      <w:docPartObj>
        <w:docPartGallery w:val="Page Numbers (Bottom of Page)"/>
        <w:docPartUnique/>
      </w:docPartObj>
    </w:sdtPr>
    <w:sdtEndPr/>
    <w:sdtContent>
      <w:p w14:paraId="65A4A97F" w14:textId="3EC43CE1" w:rsidR="001C366B" w:rsidRDefault="001C366B">
        <w:pPr>
          <w:pStyle w:val="Fuzeile"/>
          <w:jc w:val="center"/>
        </w:pPr>
        <w:r>
          <w:fldChar w:fldCharType="begin"/>
        </w:r>
        <w:r>
          <w:instrText>PAGE   \* MERGEFORMAT</w:instrText>
        </w:r>
        <w:r>
          <w:fldChar w:fldCharType="separate"/>
        </w:r>
        <w:r w:rsidR="003A1D90">
          <w:rPr>
            <w:noProof/>
          </w:rPr>
          <w:t>3</w:t>
        </w:r>
        <w:r>
          <w:fldChar w:fldCharType="end"/>
        </w:r>
      </w:p>
    </w:sdtContent>
  </w:sdt>
  <w:p w14:paraId="3D235DE7" w14:textId="77777777" w:rsidR="001C366B" w:rsidRDefault="001C366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D770" w14:textId="77777777" w:rsidR="00FD50A3" w:rsidRDefault="00FD50A3" w:rsidP="006E043D">
      <w:r>
        <w:separator/>
      </w:r>
    </w:p>
  </w:footnote>
  <w:footnote w:type="continuationSeparator" w:id="0">
    <w:p w14:paraId="3CEAE56C" w14:textId="77777777" w:rsidR="00FD50A3" w:rsidRDefault="00FD50A3" w:rsidP="006E0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C4D"/>
    <w:multiLevelType w:val="hybridMultilevel"/>
    <w:tmpl w:val="892AA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A6511C"/>
    <w:multiLevelType w:val="multilevel"/>
    <w:tmpl w:val="C5B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75967"/>
    <w:multiLevelType w:val="hybridMultilevel"/>
    <w:tmpl w:val="BA8ABB6A"/>
    <w:lvl w:ilvl="0" w:tplc="A1DCE8FC">
      <w:start w:val="1"/>
      <w:numFmt w:val="bullet"/>
      <w:lvlText w:val=""/>
      <w:lvlJc w:val="left"/>
      <w:pPr>
        <w:ind w:left="720" w:hanging="360"/>
      </w:pPr>
      <w:rPr>
        <w:rFonts w:ascii="Symbol" w:hAnsi="Symbol" w:hint="default"/>
        <w:color w:val="auto"/>
      </w:rPr>
    </w:lvl>
    <w:lvl w:ilvl="1" w:tplc="738064E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E9"/>
    <w:rsid w:val="00006750"/>
    <w:rsid w:val="00065B46"/>
    <w:rsid w:val="000B6C8C"/>
    <w:rsid w:val="00115C3C"/>
    <w:rsid w:val="00124065"/>
    <w:rsid w:val="00124520"/>
    <w:rsid w:val="001B5CBF"/>
    <w:rsid w:val="001C366B"/>
    <w:rsid w:val="001D3358"/>
    <w:rsid w:val="001F190D"/>
    <w:rsid w:val="001F6B8B"/>
    <w:rsid w:val="00240092"/>
    <w:rsid w:val="00262BC3"/>
    <w:rsid w:val="002A1857"/>
    <w:rsid w:val="002C566C"/>
    <w:rsid w:val="002E1A05"/>
    <w:rsid w:val="002F4B80"/>
    <w:rsid w:val="00325206"/>
    <w:rsid w:val="003A1D90"/>
    <w:rsid w:val="00427BCB"/>
    <w:rsid w:val="00470697"/>
    <w:rsid w:val="0047560D"/>
    <w:rsid w:val="004934E9"/>
    <w:rsid w:val="004A37BB"/>
    <w:rsid w:val="004B0102"/>
    <w:rsid w:val="004B65D8"/>
    <w:rsid w:val="004C5B77"/>
    <w:rsid w:val="004D6790"/>
    <w:rsid w:val="005029D2"/>
    <w:rsid w:val="005233C0"/>
    <w:rsid w:val="00541F32"/>
    <w:rsid w:val="00551418"/>
    <w:rsid w:val="00552121"/>
    <w:rsid w:val="00560ACB"/>
    <w:rsid w:val="00563434"/>
    <w:rsid w:val="00571CAA"/>
    <w:rsid w:val="0059310E"/>
    <w:rsid w:val="005E1783"/>
    <w:rsid w:val="0060272B"/>
    <w:rsid w:val="00617562"/>
    <w:rsid w:val="0062647C"/>
    <w:rsid w:val="006C3376"/>
    <w:rsid w:val="006E043D"/>
    <w:rsid w:val="006F5718"/>
    <w:rsid w:val="00706455"/>
    <w:rsid w:val="00720FBE"/>
    <w:rsid w:val="007501EC"/>
    <w:rsid w:val="007D65D6"/>
    <w:rsid w:val="007F7461"/>
    <w:rsid w:val="00827A79"/>
    <w:rsid w:val="00853DF7"/>
    <w:rsid w:val="008822AB"/>
    <w:rsid w:val="008C6F71"/>
    <w:rsid w:val="008C758C"/>
    <w:rsid w:val="00936AF4"/>
    <w:rsid w:val="00944570"/>
    <w:rsid w:val="00961CED"/>
    <w:rsid w:val="009925BA"/>
    <w:rsid w:val="00993F63"/>
    <w:rsid w:val="009F7392"/>
    <w:rsid w:val="00A11C86"/>
    <w:rsid w:val="00A4015C"/>
    <w:rsid w:val="00A45225"/>
    <w:rsid w:val="00A461F6"/>
    <w:rsid w:val="00A54084"/>
    <w:rsid w:val="00AC7165"/>
    <w:rsid w:val="00B52591"/>
    <w:rsid w:val="00B7477F"/>
    <w:rsid w:val="00BB2148"/>
    <w:rsid w:val="00C360D0"/>
    <w:rsid w:val="00C4226F"/>
    <w:rsid w:val="00C55465"/>
    <w:rsid w:val="00C661E3"/>
    <w:rsid w:val="00C920F9"/>
    <w:rsid w:val="00D1556E"/>
    <w:rsid w:val="00D312BE"/>
    <w:rsid w:val="00DB3DC3"/>
    <w:rsid w:val="00E14AD4"/>
    <w:rsid w:val="00E17792"/>
    <w:rsid w:val="00F80AF2"/>
    <w:rsid w:val="00FA5396"/>
    <w:rsid w:val="00FD50A3"/>
    <w:rsid w:val="00FF7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4772"/>
  <w15:chartTrackingRefBased/>
  <w15:docId w15:val="{724DC63F-5010-49EA-9E39-D25A2AC1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461"/>
    <w:pPr>
      <w:ind w:left="0" w:firstLine="0"/>
    </w:pPr>
  </w:style>
  <w:style w:type="paragraph" w:styleId="berschrift1">
    <w:name w:val="heading 1"/>
    <w:basedOn w:val="Standard"/>
    <w:next w:val="Standard"/>
    <w:link w:val="berschrift1Zchn"/>
    <w:uiPriority w:val="9"/>
    <w:qFormat/>
    <w:rsid w:val="00617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17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175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61756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61756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17562"/>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17562"/>
    <w:rPr>
      <w:rFonts w:asciiTheme="majorHAnsi" w:eastAsiaTheme="majorEastAsia" w:hAnsiTheme="majorHAnsi" w:cstheme="majorBidi"/>
      <w:color w:val="1F4D78" w:themeColor="accent1" w:themeShade="7F"/>
      <w:sz w:val="24"/>
      <w:szCs w:val="24"/>
    </w:rPr>
  </w:style>
  <w:style w:type="paragraph" w:styleId="Verzeichnis2">
    <w:name w:val="toc 2"/>
    <w:basedOn w:val="Standard"/>
    <w:next w:val="Standard"/>
    <w:autoRedefine/>
    <w:uiPriority w:val="39"/>
    <w:unhideWhenUsed/>
    <w:rsid w:val="00617562"/>
    <w:pPr>
      <w:spacing w:after="100"/>
      <w:ind w:left="220"/>
    </w:pPr>
  </w:style>
  <w:style w:type="paragraph" w:styleId="Verzeichnis3">
    <w:name w:val="toc 3"/>
    <w:basedOn w:val="Standard"/>
    <w:next w:val="Standard"/>
    <w:autoRedefine/>
    <w:uiPriority w:val="39"/>
    <w:unhideWhenUsed/>
    <w:rsid w:val="00617562"/>
    <w:pPr>
      <w:spacing w:after="100"/>
      <w:ind w:left="440"/>
    </w:pPr>
  </w:style>
  <w:style w:type="paragraph" w:styleId="Kopfzeile">
    <w:name w:val="header"/>
    <w:basedOn w:val="Standard"/>
    <w:link w:val="KopfzeileZchn"/>
    <w:uiPriority w:val="99"/>
    <w:unhideWhenUsed/>
    <w:rsid w:val="00617562"/>
    <w:pPr>
      <w:tabs>
        <w:tab w:val="center" w:pos="4536"/>
        <w:tab w:val="right" w:pos="9072"/>
      </w:tabs>
    </w:pPr>
  </w:style>
  <w:style w:type="character" w:customStyle="1" w:styleId="KopfzeileZchn">
    <w:name w:val="Kopfzeile Zchn"/>
    <w:basedOn w:val="Absatz-Standardschriftart"/>
    <w:link w:val="Kopfzeile"/>
    <w:uiPriority w:val="99"/>
    <w:rsid w:val="00617562"/>
  </w:style>
  <w:style w:type="paragraph" w:styleId="Fuzeile">
    <w:name w:val="footer"/>
    <w:basedOn w:val="Standard"/>
    <w:link w:val="FuzeileZchn"/>
    <w:uiPriority w:val="99"/>
    <w:unhideWhenUsed/>
    <w:rsid w:val="00617562"/>
    <w:pPr>
      <w:tabs>
        <w:tab w:val="center" w:pos="4536"/>
        <w:tab w:val="right" w:pos="9072"/>
      </w:tabs>
    </w:pPr>
  </w:style>
  <w:style w:type="character" w:customStyle="1" w:styleId="FuzeileZchn">
    <w:name w:val="Fußzeile Zchn"/>
    <w:basedOn w:val="Absatz-Standardschriftart"/>
    <w:link w:val="Fuzeile"/>
    <w:uiPriority w:val="99"/>
    <w:rsid w:val="00617562"/>
  </w:style>
  <w:style w:type="character" w:styleId="Hyperlink">
    <w:name w:val="Hyperlink"/>
    <w:basedOn w:val="Absatz-Standardschriftart"/>
    <w:uiPriority w:val="99"/>
    <w:unhideWhenUsed/>
    <w:rsid w:val="00617562"/>
    <w:rPr>
      <w:color w:val="0563C1" w:themeColor="hyperlink"/>
      <w:u w:val="single"/>
    </w:rPr>
  </w:style>
  <w:style w:type="character" w:styleId="BesuchterLink">
    <w:name w:val="FollowedHyperlink"/>
    <w:basedOn w:val="Absatz-Standardschriftart"/>
    <w:uiPriority w:val="99"/>
    <w:semiHidden/>
    <w:unhideWhenUsed/>
    <w:rsid w:val="00617562"/>
    <w:rPr>
      <w:color w:val="954F72" w:themeColor="followedHyperlink"/>
      <w:u w:val="single"/>
    </w:rPr>
  </w:style>
  <w:style w:type="paragraph" w:styleId="StandardWeb">
    <w:name w:val="Normal (Web)"/>
    <w:basedOn w:val="Standard"/>
    <w:uiPriority w:val="99"/>
    <w:unhideWhenUsed/>
    <w:rsid w:val="00617562"/>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17562"/>
    <w:pPr>
      <w:ind w:left="720"/>
      <w:contextualSpacing/>
    </w:pPr>
  </w:style>
  <w:style w:type="paragraph" w:styleId="Inhaltsverzeichnisberschrift">
    <w:name w:val="TOC Heading"/>
    <w:basedOn w:val="berschrift1"/>
    <w:next w:val="Standard"/>
    <w:uiPriority w:val="39"/>
    <w:unhideWhenUsed/>
    <w:qFormat/>
    <w:rsid w:val="00617562"/>
    <w:pPr>
      <w:outlineLvl w:val="9"/>
    </w:pPr>
    <w:rPr>
      <w:lang w:eastAsia="de-DE"/>
    </w:rPr>
  </w:style>
  <w:style w:type="character" w:customStyle="1" w:styleId="markedcontent">
    <w:name w:val="markedcontent"/>
    <w:basedOn w:val="Absatz-Standardschriftart"/>
    <w:rsid w:val="00706455"/>
  </w:style>
  <w:style w:type="paragraph" w:styleId="Funotentext">
    <w:name w:val="footnote text"/>
    <w:basedOn w:val="Standard"/>
    <w:link w:val="FunotentextZchn"/>
    <w:uiPriority w:val="99"/>
    <w:semiHidden/>
    <w:unhideWhenUsed/>
    <w:rsid w:val="006E043D"/>
    <w:rPr>
      <w:sz w:val="20"/>
      <w:szCs w:val="20"/>
    </w:rPr>
  </w:style>
  <w:style w:type="character" w:customStyle="1" w:styleId="FunotentextZchn">
    <w:name w:val="Fußnotentext Zchn"/>
    <w:basedOn w:val="Absatz-Standardschriftart"/>
    <w:link w:val="Funotentext"/>
    <w:uiPriority w:val="99"/>
    <w:semiHidden/>
    <w:rsid w:val="006E043D"/>
    <w:rPr>
      <w:sz w:val="20"/>
      <w:szCs w:val="20"/>
    </w:rPr>
  </w:style>
  <w:style w:type="character" w:styleId="Funotenzeichen">
    <w:name w:val="footnote reference"/>
    <w:basedOn w:val="Absatz-Standardschriftart"/>
    <w:uiPriority w:val="99"/>
    <w:semiHidden/>
    <w:unhideWhenUsed/>
    <w:rsid w:val="006E043D"/>
    <w:rPr>
      <w:vertAlign w:val="superscript"/>
    </w:rPr>
  </w:style>
  <w:style w:type="character" w:styleId="Kommentarzeichen">
    <w:name w:val="annotation reference"/>
    <w:basedOn w:val="Absatz-Standardschriftart"/>
    <w:uiPriority w:val="99"/>
    <w:semiHidden/>
    <w:unhideWhenUsed/>
    <w:rsid w:val="00470697"/>
    <w:rPr>
      <w:sz w:val="16"/>
      <w:szCs w:val="16"/>
    </w:rPr>
  </w:style>
  <w:style w:type="paragraph" w:styleId="Kommentartext">
    <w:name w:val="annotation text"/>
    <w:basedOn w:val="Standard"/>
    <w:link w:val="KommentartextZchn"/>
    <w:uiPriority w:val="99"/>
    <w:semiHidden/>
    <w:unhideWhenUsed/>
    <w:rsid w:val="00470697"/>
    <w:rPr>
      <w:sz w:val="20"/>
      <w:szCs w:val="20"/>
    </w:rPr>
  </w:style>
  <w:style w:type="character" w:customStyle="1" w:styleId="KommentartextZchn">
    <w:name w:val="Kommentartext Zchn"/>
    <w:basedOn w:val="Absatz-Standardschriftart"/>
    <w:link w:val="Kommentartext"/>
    <w:uiPriority w:val="99"/>
    <w:semiHidden/>
    <w:rsid w:val="00470697"/>
    <w:rPr>
      <w:sz w:val="20"/>
      <w:szCs w:val="20"/>
    </w:rPr>
  </w:style>
  <w:style w:type="paragraph" w:styleId="Kommentarthema">
    <w:name w:val="annotation subject"/>
    <w:basedOn w:val="Kommentartext"/>
    <w:next w:val="Kommentartext"/>
    <w:link w:val="KommentarthemaZchn"/>
    <w:uiPriority w:val="99"/>
    <w:semiHidden/>
    <w:unhideWhenUsed/>
    <w:rsid w:val="00470697"/>
    <w:rPr>
      <w:b/>
      <w:bCs/>
    </w:rPr>
  </w:style>
  <w:style w:type="character" w:customStyle="1" w:styleId="KommentarthemaZchn">
    <w:name w:val="Kommentarthema Zchn"/>
    <w:basedOn w:val="KommentartextZchn"/>
    <w:link w:val="Kommentarthema"/>
    <w:uiPriority w:val="99"/>
    <w:semiHidden/>
    <w:rsid w:val="00470697"/>
    <w:rPr>
      <w:b/>
      <w:bCs/>
      <w:sz w:val="20"/>
      <w:szCs w:val="20"/>
    </w:rPr>
  </w:style>
  <w:style w:type="paragraph" w:styleId="Sprechblasentext">
    <w:name w:val="Balloon Text"/>
    <w:basedOn w:val="Standard"/>
    <w:link w:val="SprechblasentextZchn"/>
    <w:uiPriority w:val="99"/>
    <w:semiHidden/>
    <w:unhideWhenUsed/>
    <w:rsid w:val="004706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7"/>
    <w:rPr>
      <w:rFonts w:ascii="Segoe UI" w:hAnsi="Segoe UI" w:cs="Segoe UI"/>
      <w:sz w:val="18"/>
      <w:szCs w:val="18"/>
    </w:rPr>
  </w:style>
  <w:style w:type="paragraph" w:customStyle="1" w:styleId="Default">
    <w:name w:val="Default"/>
    <w:rsid w:val="008C758C"/>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sChild>
        <w:div w:id="1096100543">
          <w:marLeft w:val="0"/>
          <w:marRight w:val="0"/>
          <w:marTop w:val="0"/>
          <w:marBottom w:val="0"/>
          <w:divBdr>
            <w:top w:val="none" w:sz="0" w:space="0" w:color="auto"/>
            <w:left w:val="none" w:sz="0" w:space="0" w:color="auto"/>
            <w:bottom w:val="none" w:sz="0" w:space="0" w:color="auto"/>
            <w:right w:val="none" w:sz="0" w:space="0" w:color="auto"/>
          </w:divBdr>
          <w:divsChild>
            <w:div w:id="483081579">
              <w:marLeft w:val="0"/>
              <w:marRight w:val="0"/>
              <w:marTop w:val="0"/>
              <w:marBottom w:val="0"/>
              <w:divBdr>
                <w:top w:val="none" w:sz="0" w:space="0" w:color="auto"/>
                <w:left w:val="none" w:sz="0" w:space="0" w:color="auto"/>
                <w:bottom w:val="none" w:sz="0" w:space="0" w:color="auto"/>
                <w:right w:val="none" w:sz="0" w:space="0" w:color="auto"/>
              </w:divBdr>
              <w:divsChild>
                <w:div w:id="779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0657">
      <w:bodyDiv w:val="1"/>
      <w:marLeft w:val="0"/>
      <w:marRight w:val="0"/>
      <w:marTop w:val="0"/>
      <w:marBottom w:val="0"/>
      <w:divBdr>
        <w:top w:val="none" w:sz="0" w:space="0" w:color="auto"/>
        <w:left w:val="none" w:sz="0" w:space="0" w:color="auto"/>
        <w:bottom w:val="none" w:sz="0" w:space="0" w:color="auto"/>
        <w:right w:val="none" w:sz="0" w:space="0" w:color="auto"/>
      </w:divBdr>
    </w:div>
    <w:div w:id="1451435757">
      <w:bodyDiv w:val="1"/>
      <w:marLeft w:val="0"/>
      <w:marRight w:val="0"/>
      <w:marTop w:val="0"/>
      <w:marBottom w:val="0"/>
      <w:divBdr>
        <w:top w:val="none" w:sz="0" w:space="0" w:color="auto"/>
        <w:left w:val="none" w:sz="0" w:space="0" w:color="auto"/>
        <w:bottom w:val="none" w:sz="0" w:space="0" w:color="auto"/>
        <w:right w:val="none" w:sz="0" w:space="0" w:color="auto"/>
      </w:divBdr>
    </w:div>
    <w:div w:id="1857579186">
      <w:bodyDiv w:val="1"/>
      <w:marLeft w:val="0"/>
      <w:marRight w:val="0"/>
      <w:marTop w:val="0"/>
      <w:marBottom w:val="0"/>
      <w:divBdr>
        <w:top w:val="none" w:sz="0" w:space="0" w:color="auto"/>
        <w:left w:val="none" w:sz="0" w:space="0" w:color="auto"/>
        <w:bottom w:val="none" w:sz="0" w:space="0" w:color="auto"/>
        <w:right w:val="none" w:sz="0" w:space="0" w:color="auto"/>
      </w:divBdr>
    </w:div>
    <w:div w:id="19052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7104-A156-4AE0-904E-1D8CBB2E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2</cp:revision>
  <dcterms:created xsi:type="dcterms:W3CDTF">2024-08-08T11:17:00Z</dcterms:created>
  <dcterms:modified xsi:type="dcterms:W3CDTF">2024-08-08T11:17:00Z</dcterms:modified>
</cp:coreProperties>
</file>